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07" w:rsidRPr="00BB31E8" w:rsidRDefault="00646807" w:rsidP="00646807">
      <w:pPr>
        <w:pStyle w:val="IssueVolumeDate-Professional"/>
        <w:pBdr>
          <w:left w:val="single" w:sz="6" w:space="2" w:color="auto"/>
          <w:right w:val="single" w:sz="6" w:space="7" w:color="auto"/>
        </w:pBdr>
        <w:ind w:left="-142"/>
        <w:jc w:val="both"/>
      </w:pPr>
      <w:r w:rsidRPr="00F40920">
        <w:rPr>
          <w:rFonts w:ascii="Comic Sans MS" w:hAnsi="Comic Sans MS"/>
          <w:noProof/>
          <w:sz w:val="22"/>
          <w:szCs w:val="22"/>
          <w:lang w:val="en-GB" w:eastAsia="en-GB"/>
        </w:rPr>
        <w:drawing>
          <wp:inline distT="0" distB="0" distL="0" distR="0" wp14:anchorId="2B43EA30" wp14:editId="677BEDF4">
            <wp:extent cx="6486525" cy="581025"/>
            <wp:effectExtent l="0" t="0" r="9525" b="9525"/>
            <wp:docPr id="1" name="Picture 7" descr="FPSHeading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PSHeading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1" b="45181"/>
                    <a:stretch/>
                  </pic:blipFill>
                  <pic:spPr bwMode="auto">
                    <a:xfrm>
                      <a:off x="0" y="0"/>
                      <a:ext cx="6851407" cy="61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817BD">
        <w:rPr>
          <w:rFonts w:ascii="Lucida Calligraphy" w:hAnsi="Lucida Calligraphy"/>
          <w:sz w:val="36"/>
          <w:szCs w:val="36"/>
        </w:rPr>
        <w:t>Unlocking the potential…</w:t>
      </w:r>
      <w:r>
        <w:t xml:space="preserve">        </w:t>
      </w:r>
      <w:r>
        <w:t xml:space="preserve">  </w:t>
      </w:r>
    </w:p>
    <w:p w:rsidR="00B536B3" w:rsidRDefault="00B536B3" w:rsidP="00646807"/>
    <w:p w:rsidR="00646807" w:rsidRPr="00646807" w:rsidRDefault="00646807" w:rsidP="0064680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sz w:val="28"/>
          <w:szCs w:val="28"/>
        </w:rPr>
        <w:t xml:space="preserve">On our School website, we must publish </w:t>
      </w:r>
      <w:r w:rsidRPr="00646807">
        <w:rPr>
          <w:rFonts w:eastAsia="Times New Roman" w:cstheme="minorHAnsi"/>
          <w:color w:val="0B0C0C"/>
          <w:sz w:val="28"/>
          <w:szCs w:val="28"/>
          <w:lang w:eastAsia="en-GB"/>
        </w:rPr>
        <w:t>how many school employees (if any) have a gross annual salary of £100,000 o</w:t>
      </w:r>
      <w:r>
        <w:rPr>
          <w:rFonts w:eastAsia="Times New Roman" w:cstheme="minorHAnsi"/>
          <w:color w:val="0B0C0C"/>
          <w:sz w:val="28"/>
          <w:szCs w:val="28"/>
          <w:lang w:eastAsia="en-GB"/>
        </w:rPr>
        <w:t xml:space="preserve">r more in increments of £10,000. </w:t>
      </w:r>
    </w:p>
    <w:p w:rsidR="00646807" w:rsidRDefault="00646807" w:rsidP="00646807">
      <w:pPr>
        <w:shd w:val="clear" w:color="auto" w:fill="FFFFFF"/>
        <w:spacing w:after="75" w:line="240" w:lineRule="auto"/>
        <w:ind w:left="300"/>
        <w:rPr>
          <w:sz w:val="28"/>
          <w:szCs w:val="28"/>
        </w:rPr>
      </w:pPr>
    </w:p>
    <w:tbl>
      <w:tblPr>
        <w:tblStyle w:val="TableGrid"/>
        <w:tblW w:w="0" w:type="auto"/>
        <w:tblInd w:w="300" w:type="dxa"/>
        <w:tblLook w:val="04A0" w:firstRow="1" w:lastRow="0" w:firstColumn="1" w:lastColumn="0" w:noHBand="0" w:noVBand="1"/>
      </w:tblPr>
      <w:tblGrid>
        <w:gridCol w:w="4881"/>
        <w:gridCol w:w="4873"/>
      </w:tblGrid>
      <w:tr w:rsidR="00646807" w:rsidTr="00646807">
        <w:tc>
          <w:tcPr>
            <w:tcW w:w="5027" w:type="dxa"/>
            <w:shd w:val="clear" w:color="auto" w:fill="FF0000"/>
          </w:tcPr>
          <w:p w:rsidR="00646807" w:rsidRDefault="00646807" w:rsidP="00646807">
            <w:pPr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 xml:space="preserve">Gross Salary </w:t>
            </w:r>
          </w:p>
        </w:tc>
        <w:tc>
          <w:tcPr>
            <w:tcW w:w="5027" w:type="dxa"/>
            <w:shd w:val="clear" w:color="auto" w:fill="FF0000"/>
          </w:tcPr>
          <w:p w:rsidR="00646807" w:rsidRDefault="00646807" w:rsidP="00646807">
            <w:pPr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Number of staff</w:t>
            </w:r>
          </w:p>
        </w:tc>
      </w:tr>
      <w:tr w:rsidR="00646807" w:rsidTr="00646807">
        <w:tc>
          <w:tcPr>
            <w:tcW w:w="5027" w:type="dxa"/>
          </w:tcPr>
          <w:p w:rsidR="00646807" w:rsidRDefault="00646807" w:rsidP="00646807">
            <w:pPr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Number of employees who have a gross salary of £100,000</w:t>
            </w:r>
            <w:bookmarkStart w:id="0" w:name="_GoBack"/>
            <w:bookmarkEnd w:id="0"/>
          </w:p>
        </w:tc>
        <w:tc>
          <w:tcPr>
            <w:tcW w:w="5027" w:type="dxa"/>
          </w:tcPr>
          <w:p w:rsidR="00646807" w:rsidRDefault="00646807" w:rsidP="00646807">
            <w:pPr>
              <w:spacing w:after="75"/>
              <w:jc w:val="center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0 members of staff</w:t>
            </w:r>
          </w:p>
        </w:tc>
      </w:tr>
    </w:tbl>
    <w:p w:rsidR="00646807" w:rsidRPr="00646807" w:rsidRDefault="00646807" w:rsidP="00646807">
      <w:p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:rsidR="00646807" w:rsidRPr="00646807" w:rsidRDefault="00646807" w:rsidP="00646807">
      <w:pPr>
        <w:rPr>
          <w:sz w:val="28"/>
          <w:szCs w:val="28"/>
        </w:rPr>
      </w:pPr>
    </w:p>
    <w:sectPr w:rsidR="00646807" w:rsidRPr="00646807" w:rsidSect="00646807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1103F"/>
    <w:multiLevelType w:val="multilevel"/>
    <w:tmpl w:val="DB2C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07"/>
    <w:rsid w:val="00646807"/>
    <w:rsid w:val="00B5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491DB-E1E6-4ADF-AEFF-AC01E4CA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sueVolumeDate-Professional">
    <w:name w:val="Issue/Volume/Date - Professional"/>
    <w:basedOn w:val="Normal"/>
    <w:uiPriority w:val="99"/>
    <w:rsid w:val="00646807"/>
    <w:pPr>
      <w:pBdr>
        <w:top w:val="single" w:sz="30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 Black" w:eastAsia="Times New Roman" w:hAnsi="Arial Black" w:cs="Arial Black"/>
      <w:color w:val="FFFFFF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64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Walker</dc:creator>
  <cp:keywords/>
  <dc:description/>
  <cp:lastModifiedBy>Andy Walker</cp:lastModifiedBy>
  <cp:revision>1</cp:revision>
  <dcterms:created xsi:type="dcterms:W3CDTF">2021-01-18T20:11:00Z</dcterms:created>
  <dcterms:modified xsi:type="dcterms:W3CDTF">2021-01-18T20:14:00Z</dcterms:modified>
</cp:coreProperties>
</file>