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FD" w:rsidRDefault="00F56CFD" w:rsidP="0049571D">
      <w:pPr>
        <w:jc w:val="both"/>
      </w:pPr>
      <w:r>
        <w:rPr>
          <w:noProof/>
        </w:rPr>
        <w:drawing>
          <wp:inline distT="0" distB="0" distL="0" distR="0">
            <wp:extent cx="685800" cy="638175"/>
            <wp:effectExtent l="19050" t="0" r="0" b="0"/>
            <wp:docPr id="1" name="Picture 1" descr="j023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32276"/>
                    <pic:cNvPicPr>
                      <a:picLocks noChangeAspect="1" noChangeArrowheads="1"/>
                    </pic:cNvPicPr>
                  </pic:nvPicPr>
                  <pic:blipFill>
                    <a:blip r:embed="rId4" cstate="print"/>
                    <a:srcRect/>
                    <a:stretch>
                      <a:fillRect/>
                    </a:stretch>
                  </pic:blipFill>
                  <pic:spPr bwMode="auto">
                    <a:xfrm>
                      <a:off x="0" y="0"/>
                      <a:ext cx="685800" cy="638175"/>
                    </a:xfrm>
                    <a:prstGeom prst="rect">
                      <a:avLst/>
                    </a:prstGeom>
                    <a:noFill/>
                    <a:ln w="9525">
                      <a:noFill/>
                      <a:miter lim="800000"/>
                      <a:headEnd/>
                      <a:tailEnd/>
                    </a:ln>
                  </pic:spPr>
                </pic:pic>
              </a:graphicData>
            </a:graphic>
          </wp:inline>
        </w:drawing>
      </w:r>
      <w:r>
        <w:rPr>
          <w:rFonts w:ascii="Comic Sans MS" w:hAnsi="Comic Sans MS"/>
          <w:sz w:val="56"/>
        </w:rPr>
        <w:t xml:space="preserve">FACE   </w:t>
      </w:r>
      <w:r>
        <w:t xml:space="preserve">    </w:t>
      </w:r>
    </w:p>
    <w:p w:rsidR="0049571D" w:rsidRPr="00332952" w:rsidRDefault="0049571D" w:rsidP="00F56CFD">
      <w:pPr>
        <w:jc w:val="center"/>
        <w:rPr>
          <w:rFonts w:ascii="AvantGarde" w:hAnsi="AvantGarde"/>
          <w:b/>
          <w:bCs/>
          <w:sz w:val="32"/>
        </w:rPr>
      </w:pPr>
      <w:r w:rsidRPr="00332952">
        <w:rPr>
          <w:rFonts w:ascii="AvantGarde" w:hAnsi="AvantGarde"/>
          <w:b/>
          <w:bCs/>
          <w:sz w:val="32"/>
        </w:rPr>
        <w:t xml:space="preserve">Fire </w:t>
      </w:r>
      <w:r w:rsidR="00F56CFD" w:rsidRPr="00332952">
        <w:rPr>
          <w:rFonts w:ascii="AvantGarde" w:hAnsi="AvantGarde"/>
          <w:b/>
          <w:bCs/>
          <w:sz w:val="32"/>
        </w:rPr>
        <w:t>Safety</w:t>
      </w:r>
      <w:r w:rsidR="00F56CFD">
        <w:rPr>
          <w:rFonts w:ascii="AvantGarde" w:hAnsi="AvantGarde"/>
          <w:b/>
          <w:bCs/>
          <w:sz w:val="32"/>
        </w:rPr>
        <w:t xml:space="preserve"> / Emergency Evacuation policy</w:t>
      </w:r>
    </w:p>
    <w:p w:rsidR="0049571D" w:rsidRDefault="00936A46" w:rsidP="0049571D">
      <w:pPr>
        <w:jc w:val="both"/>
        <w:rPr>
          <w:rFonts w:ascii="Arial" w:hAnsi="Arial"/>
          <w:b/>
          <w:sz w:val="32"/>
        </w:rPr>
      </w:pPr>
      <w:r>
        <w:rPr>
          <w:rFonts w:ascii="Arial" w:hAnsi="Arial"/>
          <w:b/>
          <w:noProof/>
          <w:sz w:val="32"/>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107950</wp:posOffset>
                </wp:positionV>
                <wp:extent cx="5257800" cy="14605"/>
                <wp:effectExtent l="13335" t="13335"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7800" cy="146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3529C"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5pt" to="418.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" strokeweight=".25pt"/>
            </w:pict>
          </mc:Fallback>
        </mc:AlternateContent>
      </w:r>
    </w:p>
    <w:p w:rsidR="0049571D" w:rsidRDefault="0049571D" w:rsidP="0049571D">
      <w:pPr>
        <w:jc w:val="both"/>
        <w:rPr>
          <w:rFonts w:ascii="Arial" w:hAnsi="Arial"/>
        </w:rPr>
      </w:pPr>
    </w:p>
    <w:p w:rsidR="0049571D" w:rsidRPr="00332952" w:rsidRDefault="00F56CFD" w:rsidP="0049571D">
      <w:pPr>
        <w:jc w:val="both"/>
        <w:rPr>
          <w:rFonts w:ascii="Arial" w:hAnsi="Arial"/>
        </w:rPr>
      </w:pPr>
      <w:r w:rsidRPr="00F56CFD">
        <w:rPr>
          <w:rFonts w:ascii="Comic Sans MS" w:hAnsi="Comic Sans MS"/>
        </w:rPr>
        <w:t>FACE</w:t>
      </w:r>
      <w:r>
        <w:rPr>
          <w:rFonts w:ascii="Arial" w:hAnsi="Arial"/>
        </w:rPr>
        <w:t xml:space="preserve"> </w:t>
      </w:r>
      <w:r w:rsidR="0049571D" w:rsidRPr="00332952">
        <w:rPr>
          <w:rFonts w:ascii="Arial" w:hAnsi="Arial"/>
        </w:rPr>
        <w:t xml:space="preserve">understands the importance of vigilance to fire safety hazards. The club has notices explaining the fire procedures </w:t>
      </w:r>
      <w:r>
        <w:rPr>
          <w:rFonts w:ascii="Arial" w:hAnsi="Arial"/>
        </w:rPr>
        <w:t xml:space="preserve">are </w:t>
      </w:r>
      <w:r w:rsidR="0049571D" w:rsidRPr="00332952">
        <w:rPr>
          <w:rFonts w:ascii="Arial" w:hAnsi="Arial"/>
        </w:rPr>
        <w:t xml:space="preserve">positioned </w:t>
      </w:r>
      <w:r>
        <w:rPr>
          <w:rFonts w:ascii="Arial" w:hAnsi="Arial"/>
        </w:rPr>
        <w:t xml:space="preserve">in prominent places. </w:t>
      </w:r>
      <w:r w:rsidR="0049571D" w:rsidRPr="00332952">
        <w:rPr>
          <w:rFonts w:ascii="Arial" w:hAnsi="Arial"/>
        </w:rPr>
        <w:t xml:space="preserve">All staff, students, volunteers and children are aware of the fire safety procedures set out in this policy. </w:t>
      </w:r>
    </w:p>
    <w:p w:rsidR="0049571D" w:rsidRDefault="0049571D" w:rsidP="0049571D">
      <w:pPr>
        <w:jc w:val="both"/>
        <w:rPr>
          <w:rFonts w:ascii="Arial" w:hAnsi="Arial"/>
        </w:rPr>
      </w:pPr>
    </w:p>
    <w:p w:rsidR="0049571D" w:rsidRPr="0056305E" w:rsidRDefault="0049571D" w:rsidP="0049571D">
      <w:pPr>
        <w:jc w:val="both"/>
        <w:rPr>
          <w:rFonts w:ascii="Arial" w:hAnsi="Arial"/>
          <w:sz w:val="18"/>
          <w:szCs w:val="18"/>
        </w:rPr>
      </w:pPr>
      <w:r w:rsidRPr="0056305E">
        <w:rPr>
          <w:rFonts w:ascii="Arial" w:hAnsi="Arial"/>
          <w:sz w:val="18"/>
          <w:szCs w:val="18"/>
        </w:rPr>
        <w:t>The Registered Person will ensure there is in place a clearly defined procedure for the emergency evacuation of the premises in the case of a fire.</w:t>
      </w:r>
    </w:p>
    <w:p w:rsidR="0049571D" w:rsidRDefault="0049571D" w:rsidP="0049571D">
      <w:pPr>
        <w:jc w:val="both"/>
        <w:rPr>
          <w:rFonts w:ascii="Arial" w:hAnsi="Arial"/>
          <w:sz w:val="18"/>
          <w:szCs w:val="18"/>
        </w:rPr>
      </w:pPr>
      <w:r w:rsidRPr="0056305E">
        <w:rPr>
          <w:rFonts w:ascii="Arial" w:hAnsi="Arial"/>
          <w:sz w:val="18"/>
          <w:szCs w:val="18"/>
        </w:rPr>
        <w:t>All staff understands their roles and responsibility in the event of a fire and are aware of the location of all fire exits, the fire assembly point and where fire safet</w:t>
      </w:r>
      <w:r w:rsidR="00F56CFD">
        <w:rPr>
          <w:rFonts w:ascii="Arial" w:hAnsi="Arial"/>
          <w:sz w:val="18"/>
          <w:szCs w:val="18"/>
        </w:rPr>
        <w:t>y equipment is stored.</w:t>
      </w:r>
      <w:r w:rsidRPr="0056305E">
        <w:rPr>
          <w:rFonts w:ascii="Arial" w:hAnsi="Arial"/>
          <w:sz w:val="18"/>
          <w:szCs w:val="18"/>
        </w:rPr>
        <w:t xml:space="preserve"> </w:t>
      </w:r>
    </w:p>
    <w:p w:rsidR="00F56CFD" w:rsidRPr="0056305E" w:rsidRDefault="00F56CF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Children will be made aware of the fire safety procedures during their settling in period and on regular occasion from then on. All children will be made aware of the location of fire exits and the fire assembly point.</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xml:space="preserve">Fire doors and fire exits are clearly marked, are not obstructed at any times, and are easily opened from the inside. </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Fire exits are kept closed at all times but never locked. Fire extinguishers and fire alarm systems are regularly tested in accordance with manufacturer’s guidance.</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The manager will appoint a designated Fire Safety Officer who will be responsible for arranging fire drills and tests. Fire drills will take place periodically and staff will be informed of when these will occur.</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xml:space="preserve">Twice a year, the club will hold a fire drill without prior warning. </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All fire drills, fire incidents will be recorded in the Incident Record book.</w:t>
      </w:r>
      <w:r w:rsidR="00F56CFD" w:rsidRPr="00F56CFD">
        <w:rPr>
          <w:rFonts w:ascii="Arial" w:hAnsi="Arial"/>
          <w:sz w:val="18"/>
          <w:szCs w:val="18"/>
        </w:rPr>
        <w:t xml:space="preserve"> </w:t>
      </w:r>
      <w:r w:rsidR="00F56CFD">
        <w:rPr>
          <w:rFonts w:ascii="Arial" w:hAnsi="Arial"/>
          <w:sz w:val="18"/>
          <w:szCs w:val="18"/>
        </w:rPr>
        <w:t>E</w:t>
      </w:r>
      <w:r w:rsidR="00F56CFD" w:rsidRPr="0056305E">
        <w:rPr>
          <w:rFonts w:ascii="Arial" w:hAnsi="Arial"/>
          <w:sz w:val="18"/>
          <w:szCs w:val="18"/>
        </w:rPr>
        <w:t>quipment checks</w:t>
      </w:r>
      <w:r w:rsidR="00F56CFD">
        <w:rPr>
          <w:rFonts w:ascii="Arial" w:hAnsi="Arial"/>
          <w:sz w:val="18"/>
          <w:szCs w:val="18"/>
        </w:rPr>
        <w:t xml:space="preserve"> are recorded by the school.</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cs="Arial"/>
          <w:sz w:val="18"/>
          <w:szCs w:val="18"/>
        </w:rPr>
        <w:t xml:space="preserve">Certification from the Fire Service is no longer relevant. </w:t>
      </w:r>
      <w:r w:rsidRPr="0056305E">
        <w:rPr>
          <w:rFonts w:ascii="Arial" w:eastAsia="Times New Roman" w:hAnsi="Arial" w:cs="Arial"/>
          <w:sz w:val="18"/>
          <w:szCs w:val="18"/>
          <w:lang w:eastAsia="en-US"/>
        </w:rPr>
        <w:t>The responsible person must carry out a fire safety risk assessment and implement and maintain a fire management plan</w:t>
      </w:r>
      <w:r w:rsidR="00F56CFD">
        <w:rPr>
          <w:rFonts w:ascii="Arial" w:eastAsia="Times New Roman" w:hAnsi="Arial" w:cs="Arial"/>
          <w:sz w:val="18"/>
          <w:szCs w:val="18"/>
          <w:lang w:eastAsia="en-US"/>
        </w:rPr>
        <w:t xml:space="preserve"> – this is carried out in conjunction with the school</w:t>
      </w:r>
      <w:r w:rsidRPr="0056305E">
        <w:rPr>
          <w:rFonts w:ascii="Arial" w:eastAsia="Times New Roman" w:hAnsi="Arial" w:cs="Arial"/>
          <w:sz w:val="18"/>
          <w:szCs w:val="18"/>
          <w:lang w:eastAsia="en-US"/>
        </w:rPr>
        <w:t>.</w:t>
      </w:r>
    </w:p>
    <w:p w:rsidR="0049571D" w:rsidRPr="00332952" w:rsidRDefault="0049571D" w:rsidP="0049571D">
      <w:pPr>
        <w:jc w:val="both"/>
        <w:rPr>
          <w:rFonts w:ascii="Arial" w:hAnsi="Arial"/>
          <w:b/>
          <w:sz w:val="22"/>
          <w:szCs w:val="22"/>
        </w:rPr>
      </w:pPr>
    </w:p>
    <w:p w:rsidR="0049571D" w:rsidRDefault="0049571D" w:rsidP="0049571D">
      <w:pPr>
        <w:jc w:val="both"/>
        <w:rPr>
          <w:rFonts w:ascii="Arial" w:hAnsi="Arial"/>
          <w:b/>
          <w:sz w:val="22"/>
          <w:szCs w:val="22"/>
        </w:rPr>
      </w:pPr>
      <w:r w:rsidRPr="00332952">
        <w:rPr>
          <w:rFonts w:ascii="Arial" w:hAnsi="Arial"/>
          <w:b/>
          <w:sz w:val="22"/>
          <w:szCs w:val="22"/>
        </w:rPr>
        <w:t>Fire Prevention</w:t>
      </w:r>
    </w:p>
    <w:p w:rsidR="0049571D" w:rsidRPr="00332952" w:rsidRDefault="0049571D" w:rsidP="0049571D">
      <w:pPr>
        <w:jc w:val="both"/>
        <w:rPr>
          <w:rFonts w:ascii="Arial" w:hAnsi="Arial"/>
          <w:sz w:val="22"/>
          <w:szCs w:val="22"/>
        </w:rPr>
      </w:pPr>
    </w:p>
    <w:p w:rsidR="0049571D" w:rsidRPr="0056305E" w:rsidRDefault="0049571D" w:rsidP="0049571D">
      <w:pPr>
        <w:jc w:val="both"/>
        <w:rPr>
          <w:rFonts w:ascii="Arial" w:hAnsi="Arial"/>
          <w:sz w:val="18"/>
          <w:szCs w:val="18"/>
        </w:rPr>
      </w:pPr>
      <w:r w:rsidRPr="0056305E">
        <w:rPr>
          <w:rFonts w:ascii="Arial" w:hAnsi="Arial"/>
          <w:sz w:val="18"/>
          <w:szCs w:val="18"/>
        </w:rPr>
        <w:t xml:space="preserve">The club will take all steps possible to prevent fires occurring. As such, the </w:t>
      </w:r>
      <w:r w:rsidR="00F56CFD">
        <w:rPr>
          <w:rFonts w:ascii="Arial" w:hAnsi="Arial"/>
          <w:sz w:val="18"/>
          <w:szCs w:val="18"/>
        </w:rPr>
        <w:t xml:space="preserve">school &amp; the </w:t>
      </w:r>
      <w:r w:rsidRPr="0056305E">
        <w:rPr>
          <w:rFonts w:ascii="Arial" w:hAnsi="Arial"/>
          <w:sz w:val="18"/>
          <w:szCs w:val="18"/>
        </w:rPr>
        <w:t>manager and the staff team are responsible for:</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xml:space="preserve">• Ensuring that power points are not overloaded with adaptors. </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Ensuring that the club’s No Smoking policy is always observed.</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Checking for frayed or trailing wires.</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Checking that fuses are replaced safely.</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Unplugging all equipment before leaving the premises.</w:t>
      </w:r>
    </w:p>
    <w:p w:rsidR="0049571D" w:rsidRPr="0056305E" w:rsidRDefault="0049571D" w:rsidP="0049571D">
      <w:pPr>
        <w:jc w:val="both"/>
        <w:rPr>
          <w:rFonts w:ascii="Arial" w:hAnsi="Arial"/>
          <w:sz w:val="18"/>
          <w:szCs w:val="18"/>
        </w:rPr>
      </w:pPr>
    </w:p>
    <w:p w:rsidR="0049571D" w:rsidRPr="0056305E" w:rsidRDefault="0049571D" w:rsidP="0049571D">
      <w:pPr>
        <w:jc w:val="both"/>
        <w:rPr>
          <w:rFonts w:ascii="Arial" w:hAnsi="Arial"/>
          <w:sz w:val="18"/>
          <w:szCs w:val="18"/>
        </w:rPr>
      </w:pPr>
      <w:r w:rsidRPr="0056305E">
        <w:rPr>
          <w:rFonts w:ascii="Arial" w:hAnsi="Arial"/>
          <w:sz w:val="18"/>
          <w:szCs w:val="18"/>
        </w:rPr>
        <w:t>• Storing any potentially flammable materials safely.</w:t>
      </w:r>
    </w:p>
    <w:p w:rsidR="0049571D" w:rsidRPr="0056305E" w:rsidRDefault="0049571D" w:rsidP="0049571D">
      <w:pPr>
        <w:jc w:val="both"/>
        <w:rPr>
          <w:rFonts w:ascii="Arial" w:hAnsi="Arial"/>
          <w:sz w:val="18"/>
          <w:szCs w:val="18"/>
        </w:rPr>
      </w:pPr>
    </w:p>
    <w:p w:rsidR="0049571D" w:rsidRDefault="0049571D" w:rsidP="0049571D">
      <w:pPr>
        <w:jc w:val="both"/>
        <w:rPr>
          <w:rFonts w:ascii="Arial" w:hAnsi="Arial"/>
          <w:sz w:val="18"/>
          <w:szCs w:val="18"/>
        </w:rPr>
      </w:pPr>
      <w:r w:rsidRPr="0056305E">
        <w:rPr>
          <w:rFonts w:ascii="Arial" w:hAnsi="Arial"/>
          <w:sz w:val="18"/>
          <w:szCs w:val="18"/>
        </w:rPr>
        <w:t xml:space="preserve">The manager will explain fire safety procedures to new staff, students and volunteers as part of the induction process. </w:t>
      </w:r>
    </w:p>
    <w:p w:rsidR="005266BC" w:rsidRDefault="005266BC" w:rsidP="0049571D">
      <w:pPr>
        <w:jc w:val="both"/>
        <w:rPr>
          <w:rFonts w:ascii="Arial" w:hAnsi="Arial"/>
          <w:sz w:val="18"/>
          <w:szCs w:val="18"/>
        </w:rPr>
      </w:pPr>
    </w:p>
    <w:p w:rsidR="00F56CFD" w:rsidRDefault="00F56CFD" w:rsidP="005266BC">
      <w:pPr>
        <w:pStyle w:val="Heading2"/>
        <w:jc w:val="both"/>
        <w:rPr>
          <w:sz w:val="22"/>
          <w:szCs w:val="22"/>
        </w:rPr>
      </w:pPr>
    </w:p>
    <w:p w:rsidR="005266BC" w:rsidRDefault="005266BC" w:rsidP="005266BC">
      <w:pPr>
        <w:pStyle w:val="Heading2"/>
        <w:jc w:val="both"/>
        <w:rPr>
          <w:sz w:val="22"/>
          <w:szCs w:val="22"/>
        </w:rPr>
      </w:pPr>
      <w:r w:rsidRPr="00332952">
        <w:rPr>
          <w:sz w:val="22"/>
          <w:szCs w:val="22"/>
        </w:rPr>
        <w:t>In the event of a fire</w:t>
      </w:r>
    </w:p>
    <w:p w:rsidR="005266BC" w:rsidRPr="00332952" w:rsidRDefault="005266BC" w:rsidP="005266BC"/>
    <w:p w:rsidR="005266BC" w:rsidRPr="0056305E" w:rsidRDefault="005266BC" w:rsidP="005266BC">
      <w:pPr>
        <w:jc w:val="both"/>
        <w:rPr>
          <w:rFonts w:ascii="Arial" w:hAnsi="Arial"/>
          <w:sz w:val="18"/>
          <w:szCs w:val="18"/>
        </w:rPr>
      </w:pPr>
      <w:r w:rsidRPr="0056305E">
        <w:rPr>
          <w:rFonts w:ascii="Arial" w:hAnsi="Arial"/>
          <w:sz w:val="18"/>
          <w:szCs w:val="18"/>
        </w:rPr>
        <w:t>A member of staff will raise the alarm immediately and the emergency services will be called at the earliest possible opportunity</w:t>
      </w:r>
      <w:r w:rsidR="00F56CFD">
        <w:rPr>
          <w:rFonts w:ascii="Arial" w:hAnsi="Arial"/>
          <w:sz w:val="18"/>
          <w:szCs w:val="18"/>
        </w:rPr>
        <w:t xml:space="preserve"> (under normal circumstances the emergency services are contacted automatically when the fire alarm is operated)</w:t>
      </w:r>
      <w:r w:rsidRPr="0056305E">
        <w:rPr>
          <w:rFonts w:ascii="Arial" w:hAnsi="Arial"/>
          <w:sz w:val="18"/>
          <w:szCs w:val="18"/>
        </w:rPr>
        <w:t>.</w:t>
      </w:r>
    </w:p>
    <w:p w:rsidR="005266BC" w:rsidRPr="0056305E" w:rsidRDefault="005266BC" w:rsidP="005266BC">
      <w:pPr>
        <w:jc w:val="both"/>
        <w:rPr>
          <w:rFonts w:ascii="Arial" w:hAnsi="Arial"/>
          <w:sz w:val="18"/>
          <w:szCs w:val="18"/>
        </w:rPr>
      </w:pPr>
    </w:p>
    <w:p w:rsidR="005266BC" w:rsidRPr="0056305E" w:rsidRDefault="005266BC" w:rsidP="005266BC">
      <w:pPr>
        <w:jc w:val="both"/>
        <w:rPr>
          <w:rFonts w:ascii="Arial" w:hAnsi="Arial"/>
          <w:sz w:val="18"/>
          <w:szCs w:val="18"/>
        </w:rPr>
      </w:pPr>
      <w:r w:rsidRPr="0056305E">
        <w:rPr>
          <w:rFonts w:ascii="Arial" w:hAnsi="Arial"/>
          <w:sz w:val="18"/>
          <w:szCs w:val="18"/>
        </w:rPr>
        <w:t>All children will immediately be escorted out of the building and to the assembly point using the nearest marked exit. No attempt will be made to collect personal belongings, or to re-enter the building after evacuation.</w:t>
      </w:r>
    </w:p>
    <w:p w:rsidR="005266BC" w:rsidRPr="0056305E" w:rsidRDefault="005266BC" w:rsidP="005266BC">
      <w:pPr>
        <w:jc w:val="both"/>
        <w:rPr>
          <w:rFonts w:ascii="Arial" w:hAnsi="Arial"/>
          <w:sz w:val="18"/>
          <w:szCs w:val="18"/>
        </w:rPr>
      </w:pPr>
    </w:p>
    <w:p w:rsidR="005266BC" w:rsidRPr="0056305E" w:rsidRDefault="005266BC" w:rsidP="005266BC">
      <w:pPr>
        <w:jc w:val="both"/>
        <w:rPr>
          <w:rFonts w:ascii="Arial" w:hAnsi="Arial"/>
          <w:sz w:val="18"/>
          <w:szCs w:val="18"/>
        </w:rPr>
      </w:pPr>
      <w:r w:rsidRPr="0056305E">
        <w:rPr>
          <w:rFonts w:ascii="Arial" w:hAnsi="Arial"/>
          <w:sz w:val="18"/>
          <w:szCs w:val="18"/>
        </w:rPr>
        <w:t xml:space="preserve">The entire premises will be checked by </w:t>
      </w:r>
      <w:r w:rsidR="00F56CFD">
        <w:rPr>
          <w:rFonts w:ascii="Arial" w:hAnsi="Arial"/>
          <w:sz w:val="18"/>
          <w:szCs w:val="18"/>
        </w:rPr>
        <w:t xml:space="preserve">a member of staff </w:t>
      </w:r>
      <w:r w:rsidRPr="0056305E">
        <w:rPr>
          <w:rFonts w:ascii="Arial" w:hAnsi="Arial"/>
          <w:sz w:val="18"/>
          <w:szCs w:val="18"/>
        </w:rPr>
        <w:t>and the register will be collected, providing that this does not put anyone at risk. On exiting the b</w:t>
      </w:r>
      <w:r w:rsidR="00F56CFD">
        <w:rPr>
          <w:rFonts w:ascii="Arial" w:hAnsi="Arial"/>
          <w:sz w:val="18"/>
          <w:szCs w:val="18"/>
        </w:rPr>
        <w:t>uilding, a member of staff</w:t>
      </w:r>
      <w:r w:rsidRPr="0056305E">
        <w:rPr>
          <w:rFonts w:ascii="Arial" w:hAnsi="Arial"/>
          <w:sz w:val="18"/>
          <w:szCs w:val="18"/>
        </w:rPr>
        <w:t xml:space="preserve"> will close all accessible doors and windows to prevent the spread of fire</w:t>
      </w:r>
      <w:r w:rsidR="00F56CFD">
        <w:rPr>
          <w:rFonts w:ascii="Arial" w:hAnsi="Arial"/>
          <w:sz w:val="18"/>
          <w:szCs w:val="18"/>
        </w:rPr>
        <w:t xml:space="preserve"> as long as this does not put anyone at risk</w:t>
      </w:r>
      <w:r w:rsidRPr="0056305E">
        <w:rPr>
          <w:rFonts w:ascii="Arial" w:hAnsi="Arial"/>
          <w:sz w:val="18"/>
          <w:szCs w:val="18"/>
        </w:rPr>
        <w:t xml:space="preserve">. </w:t>
      </w:r>
    </w:p>
    <w:p w:rsidR="005266BC" w:rsidRPr="0056305E" w:rsidRDefault="005266BC" w:rsidP="005266BC">
      <w:pPr>
        <w:jc w:val="both"/>
        <w:rPr>
          <w:rFonts w:ascii="Arial" w:hAnsi="Arial"/>
          <w:sz w:val="18"/>
          <w:szCs w:val="18"/>
        </w:rPr>
      </w:pPr>
    </w:p>
    <w:p w:rsidR="005266BC" w:rsidRDefault="005266BC" w:rsidP="005266BC">
      <w:pPr>
        <w:jc w:val="both"/>
        <w:rPr>
          <w:rFonts w:ascii="Arial" w:hAnsi="Arial"/>
          <w:sz w:val="18"/>
          <w:szCs w:val="18"/>
        </w:rPr>
      </w:pPr>
      <w:r w:rsidRPr="0056305E">
        <w:rPr>
          <w:rFonts w:ascii="Arial" w:hAnsi="Arial"/>
          <w:sz w:val="18"/>
          <w:szCs w:val="18"/>
        </w:rPr>
        <w:t xml:space="preserve">The register will be taken and all children and staff accounted for. If any person is missing from the register, the emergency services will be informed immediately. </w:t>
      </w:r>
    </w:p>
    <w:p w:rsidR="00F56CFD" w:rsidRPr="0056305E" w:rsidRDefault="00F56CFD" w:rsidP="005266BC">
      <w:pPr>
        <w:jc w:val="both"/>
        <w:rPr>
          <w:rFonts w:ascii="Arial" w:hAnsi="Arial"/>
          <w:sz w:val="18"/>
          <w:szCs w:val="18"/>
        </w:rPr>
      </w:pPr>
    </w:p>
    <w:p w:rsidR="005266BC" w:rsidRPr="0056305E" w:rsidRDefault="005266BC" w:rsidP="005266BC">
      <w:pPr>
        <w:jc w:val="both"/>
        <w:rPr>
          <w:sz w:val="18"/>
          <w:szCs w:val="18"/>
        </w:rPr>
      </w:pPr>
      <w:r w:rsidRPr="0056305E">
        <w:rPr>
          <w:rFonts w:ascii="Arial" w:hAnsi="Arial"/>
          <w:sz w:val="18"/>
          <w:szCs w:val="18"/>
        </w:rPr>
        <w:t xml:space="preserve">If for any reason the designated fire safety officer is absent at the time of an incident, the </w:t>
      </w:r>
      <w:bookmarkStart w:id="0" w:name="_GoBack"/>
      <w:bookmarkEnd w:id="0"/>
      <w:r w:rsidR="00F56CFD">
        <w:rPr>
          <w:rFonts w:ascii="Arial" w:hAnsi="Arial"/>
          <w:sz w:val="18"/>
          <w:szCs w:val="18"/>
        </w:rPr>
        <w:t>supervisor</w:t>
      </w:r>
      <w:r w:rsidRPr="0056305E">
        <w:rPr>
          <w:rFonts w:ascii="Arial" w:hAnsi="Arial"/>
          <w:sz w:val="18"/>
          <w:szCs w:val="18"/>
        </w:rPr>
        <w:t xml:space="preserve"> will assume responsibility or nominate a replacement member of staff.</w:t>
      </w:r>
    </w:p>
    <w:p w:rsidR="005266BC" w:rsidRDefault="005266BC" w:rsidP="005266BC">
      <w:pPr>
        <w:jc w:val="both"/>
        <w:rPr>
          <w:rFonts w:ascii="Arial" w:hAnsi="Arial"/>
          <w:sz w:val="18"/>
          <w:szCs w:val="18"/>
        </w:rPr>
      </w:pPr>
    </w:p>
    <w:p w:rsidR="00936A46" w:rsidRDefault="00936A46" w:rsidP="005266BC">
      <w:pPr>
        <w:jc w:val="both"/>
        <w:rPr>
          <w:rFonts w:ascii="Arial" w:hAnsi="Arial"/>
          <w:sz w:val="18"/>
          <w:szCs w:val="18"/>
        </w:rPr>
      </w:pPr>
    </w:p>
    <w:p w:rsidR="00936A46" w:rsidRPr="0056305E" w:rsidRDefault="00936A46" w:rsidP="005266BC">
      <w:pPr>
        <w:jc w:val="both"/>
        <w:rPr>
          <w:rFonts w:ascii="Arial" w:hAnsi="Arial"/>
          <w:sz w:val="18"/>
          <w:szCs w:val="18"/>
        </w:rPr>
      </w:pPr>
    </w:p>
    <w:p w:rsidR="00936A46" w:rsidRDefault="00936A46" w:rsidP="00936A46">
      <w:pPr>
        <w:rPr>
          <w:rFonts w:ascii="Arial" w:hAnsi="Arial"/>
        </w:rPr>
      </w:pPr>
      <w:r>
        <w:rPr>
          <w:rFonts w:ascii="Arial" w:hAnsi="Arial"/>
        </w:rPr>
        <w:t>Headteacher: A Walker     Signed:  ………………………….    Date: …………………</w:t>
      </w:r>
    </w:p>
    <w:p w:rsidR="00936A46" w:rsidRDefault="00936A46" w:rsidP="00936A46">
      <w:pPr>
        <w:rPr>
          <w:rFonts w:ascii="Arial" w:hAnsi="Arial"/>
        </w:rPr>
      </w:pPr>
    </w:p>
    <w:p w:rsidR="00936A46" w:rsidRDefault="00936A46" w:rsidP="00936A46">
      <w:pPr>
        <w:rPr>
          <w:rFonts w:ascii="Arial" w:hAnsi="Arial"/>
        </w:rPr>
      </w:pPr>
      <w:r>
        <w:rPr>
          <w:rFonts w:ascii="Arial" w:hAnsi="Arial"/>
        </w:rPr>
        <w:t>Supervisor: S Roderick     Signed: …………………………..    Date: ………………….</w:t>
      </w:r>
    </w:p>
    <w:p w:rsidR="00936A46" w:rsidRDefault="00936A46" w:rsidP="00936A46">
      <w:pPr>
        <w:rPr>
          <w:rFonts w:ascii="Arial" w:hAnsi="Arial"/>
        </w:rPr>
      </w:pPr>
    </w:p>
    <w:p w:rsidR="00936A46" w:rsidRDefault="00936A46" w:rsidP="00936A46">
      <w:pPr>
        <w:rPr>
          <w:rFonts w:ascii="Arial" w:hAnsi="Arial"/>
        </w:rPr>
      </w:pPr>
      <w:r>
        <w:rPr>
          <w:rFonts w:ascii="Arial" w:hAnsi="Arial"/>
        </w:rPr>
        <w:t>Vice Chair: T Edwards      Signed: …………………………..    Date: ………………….</w:t>
      </w:r>
    </w:p>
    <w:p w:rsidR="005266BC" w:rsidRDefault="005266BC" w:rsidP="005266BC">
      <w:pPr>
        <w:pStyle w:val="Caption"/>
        <w:jc w:val="both"/>
        <w:rPr>
          <w:rFonts w:ascii="Arial" w:hAnsi="Arial" w:cs="Arial"/>
          <w:color w:val="3B5802"/>
          <w:sz w:val="36"/>
          <w:szCs w:val="36"/>
        </w:rPr>
      </w:pPr>
    </w:p>
    <w:p w:rsidR="005266BC" w:rsidRPr="0056305E" w:rsidRDefault="005266BC" w:rsidP="0049571D">
      <w:pPr>
        <w:jc w:val="both"/>
        <w:rPr>
          <w:rFonts w:ascii="Arial" w:hAnsi="Arial"/>
          <w:sz w:val="18"/>
          <w:szCs w:val="18"/>
        </w:rPr>
      </w:pPr>
    </w:p>
    <w:p w:rsidR="0049571D" w:rsidRDefault="0049571D" w:rsidP="0049571D">
      <w:pPr>
        <w:jc w:val="both"/>
        <w:rPr>
          <w:rFonts w:ascii="Arial" w:hAnsi="Arial"/>
          <w:sz w:val="18"/>
          <w:szCs w:val="18"/>
        </w:rPr>
      </w:pPr>
    </w:p>
    <w:p w:rsidR="0049571D" w:rsidRDefault="0049571D" w:rsidP="0049571D">
      <w:pPr>
        <w:jc w:val="both"/>
        <w:rPr>
          <w:rFonts w:ascii="Arial" w:hAnsi="Arial"/>
          <w:sz w:val="18"/>
          <w:szCs w:val="18"/>
        </w:rPr>
      </w:pPr>
    </w:p>
    <w:p w:rsidR="0049571D" w:rsidRDefault="0049571D" w:rsidP="0049571D">
      <w:pPr>
        <w:jc w:val="both"/>
        <w:rPr>
          <w:rFonts w:ascii="Arial" w:hAnsi="Arial"/>
          <w:sz w:val="18"/>
          <w:szCs w:val="18"/>
        </w:rPr>
      </w:pPr>
    </w:p>
    <w:p w:rsidR="0049571D" w:rsidRDefault="0049571D" w:rsidP="0049571D">
      <w:pPr>
        <w:jc w:val="both"/>
        <w:rPr>
          <w:rFonts w:ascii="Arial" w:hAnsi="Arial"/>
          <w:sz w:val="18"/>
          <w:szCs w:val="18"/>
        </w:rPr>
      </w:pPr>
    </w:p>
    <w:p w:rsidR="00B56F51" w:rsidRDefault="00B56F51"/>
    <w:sectPr w:rsidR="00B56F51" w:rsidSect="00B56F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1D"/>
    <w:rsid w:val="0011357A"/>
    <w:rsid w:val="0049571D"/>
    <w:rsid w:val="005266BC"/>
    <w:rsid w:val="00866B12"/>
    <w:rsid w:val="00936A46"/>
    <w:rsid w:val="00B263C6"/>
    <w:rsid w:val="00B56F51"/>
    <w:rsid w:val="00DC159F"/>
    <w:rsid w:val="00F56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774819E-20F3-42C4-A2C1-B6D789FE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71D"/>
    <w:pPr>
      <w:spacing w:after="0" w:line="240" w:lineRule="auto"/>
    </w:pPr>
    <w:rPr>
      <w:rFonts w:ascii="Times" w:eastAsia="Times" w:hAnsi="Times" w:cs="Times New Roman"/>
      <w:sz w:val="24"/>
      <w:szCs w:val="20"/>
      <w:lang w:eastAsia="en-GB"/>
    </w:rPr>
  </w:style>
  <w:style w:type="paragraph" w:styleId="Heading2">
    <w:name w:val="heading 2"/>
    <w:basedOn w:val="Normal"/>
    <w:next w:val="Normal"/>
    <w:link w:val="Heading2Char"/>
    <w:qFormat/>
    <w:rsid w:val="005266BC"/>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66BC"/>
    <w:rPr>
      <w:rFonts w:ascii="Arial" w:eastAsia="Times" w:hAnsi="Arial" w:cs="Times New Roman"/>
      <w:b/>
      <w:sz w:val="24"/>
      <w:szCs w:val="20"/>
      <w:lang w:eastAsia="en-GB"/>
    </w:rPr>
  </w:style>
  <w:style w:type="paragraph" w:styleId="Caption">
    <w:name w:val="caption"/>
    <w:basedOn w:val="Normal"/>
    <w:next w:val="Normal"/>
    <w:qFormat/>
    <w:rsid w:val="005266BC"/>
    <w:pPr>
      <w:spacing w:before="120" w:after="120"/>
    </w:pPr>
    <w:rPr>
      <w:b/>
      <w:bCs/>
      <w:sz w:val="20"/>
    </w:rPr>
  </w:style>
  <w:style w:type="paragraph" w:styleId="BalloonText">
    <w:name w:val="Balloon Text"/>
    <w:basedOn w:val="Normal"/>
    <w:link w:val="BalloonTextChar"/>
    <w:uiPriority w:val="99"/>
    <w:semiHidden/>
    <w:unhideWhenUsed/>
    <w:rsid w:val="00F56CFD"/>
    <w:rPr>
      <w:rFonts w:ascii="Tahoma" w:hAnsi="Tahoma" w:cs="Tahoma"/>
      <w:sz w:val="16"/>
      <w:szCs w:val="16"/>
    </w:rPr>
  </w:style>
  <w:style w:type="character" w:customStyle="1" w:styleId="BalloonTextChar">
    <w:name w:val="Balloon Text Char"/>
    <w:basedOn w:val="DefaultParagraphFont"/>
    <w:link w:val="BalloonText"/>
    <w:uiPriority w:val="99"/>
    <w:semiHidden/>
    <w:rsid w:val="00F56CFD"/>
    <w:rPr>
      <w:rFonts w:ascii="Tahoma" w:eastAsia="Times"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63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SarahRoderick</dc:creator>
  <cp:lastModifiedBy>teacher</cp:lastModifiedBy>
  <cp:revision>2</cp:revision>
  <cp:lastPrinted>2010-11-19T09:56:00Z</cp:lastPrinted>
  <dcterms:created xsi:type="dcterms:W3CDTF">2013-12-01T08:33:00Z</dcterms:created>
  <dcterms:modified xsi:type="dcterms:W3CDTF">2013-12-01T08:33:00Z</dcterms:modified>
</cp:coreProperties>
</file>