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228"/>
        <w:gridCol w:w="3148"/>
      </w:tblGrid>
      <w:tr w:rsidR="00D176ED" w:rsidRPr="009D4CB6" w14:paraId="285ECAD1" w14:textId="77777777" w:rsidTr="00EE5AD0">
        <w:trPr>
          <w:trHeight w:val="435"/>
        </w:trPr>
        <w:tc>
          <w:tcPr>
            <w:tcW w:w="9572" w:type="dxa"/>
            <w:gridSpan w:val="3"/>
            <w:shd w:val="clear" w:color="auto" w:fill="FFD966"/>
          </w:tcPr>
          <w:p w14:paraId="579FCBEB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Milestone 1 Science</w:t>
            </w:r>
          </w:p>
        </w:tc>
      </w:tr>
      <w:tr w:rsidR="00D176ED" w:rsidRPr="009D4CB6" w14:paraId="10057238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57978299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Superheroes</w:t>
            </w:r>
          </w:p>
        </w:tc>
        <w:tc>
          <w:tcPr>
            <w:tcW w:w="3228" w:type="dxa"/>
            <w:shd w:val="clear" w:color="auto" w:fill="FFE599"/>
          </w:tcPr>
          <w:p w14:paraId="6A7A1D24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It Began in Africa</w:t>
            </w:r>
          </w:p>
        </w:tc>
        <w:tc>
          <w:tcPr>
            <w:tcW w:w="3148" w:type="dxa"/>
            <w:shd w:val="clear" w:color="auto" w:fill="FFE599"/>
          </w:tcPr>
          <w:p w14:paraId="69BCEE0E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Ahoy there</w:t>
            </w:r>
          </w:p>
        </w:tc>
      </w:tr>
      <w:tr w:rsidR="00D176ED" w:rsidRPr="009A1E34" w14:paraId="0E75535A" w14:textId="77777777" w:rsidTr="00EE5AD0">
        <w:trPr>
          <w:trHeight w:val="435"/>
        </w:trPr>
        <w:tc>
          <w:tcPr>
            <w:tcW w:w="3196" w:type="dxa"/>
            <w:shd w:val="clear" w:color="auto" w:fill="auto"/>
          </w:tcPr>
          <w:p w14:paraId="3BFB8DBC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Seasons</w:t>
            </w:r>
          </w:p>
          <w:p w14:paraId="3C793266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Materials</w:t>
            </w:r>
          </w:p>
          <w:p w14:paraId="108F4960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8" w:type="dxa"/>
            <w:shd w:val="clear" w:color="auto" w:fill="auto"/>
          </w:tcPr>
          <w:p w14:paraId="63FEA4F1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Animals Including Humans</w:t>
            </w:r>
          </w:p>
          <w:p w14:paraId="3B0A8CD0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14:paraId="1EC8EA8C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Plants</w:t>
            </w:r>
          </w:p>
          <w:p w14:paraId="1CDAAE51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C5E0869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176ED" w:rsidRPr="009D4CB6" w14:paraId="55F1DC79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460B67CE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Pole to Pole</w:t>
            </w:r>
          </w:p>
        </w:tc>
        <w:tc>
          <w:tcPr>
            <w:tcW w:w="3228" w:type="dxa"/>
            <w:shd w:val="clear" w:color="auto" w:fill="FFE599"/>
          </w:tcPr>
          <w:p w14:paraId="3E9A27F2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Fire </w:t>
            </w:r>
            <w:proofErr w:type="spellStart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Fire</w:t>
            </w:r>
            <w:proofErr w:type="spellEnd"/>
          </w:p>
        </w:tc>
        <w:tc>
          <w:tcPr>
            <w:tcW w:w="3148" w:type="dxa"/>
            <w:shd w:val="clear" w:color="auto" w:fill="FFE599"/>
          </w:tcPr>
          <w:p w14:paraId="3AFB4E26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Once Upon a Time…</w:t>
            </w:r>
          </w:p>
        </w:tc>
      </w:tr>
      <w:tr w:rsidR="00D176ED" w:rsidRPr="009A1E34" w14:paraId="43CC5D70" w14:textId="77777777" w:rsidTr="00EE5AD0">
        <w:trPr>
          <w:trHeight w:val="435"/>
        </w:trPr>
        <w:tc>
          <w:tcPr>
            <w:tcW w:w="3196" w:type="dxa"/>
            <w:shd w:val="clear" w:color="auto" w:fill="auto"/>
          </w:tcPr>
          <w:p w14:paraId="3AA3F18A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Seasons</w:t>
            </w:r>
          </w:p>
          <w:p w14:paraId="3E75FDF8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Materials</w:t>
            </w:r>
          </w:p>
          <w:p w14:paraId="4F9CEDD5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8" w:type="dxa"/>
            <w:shd w:val="clear" w:color="auto" w:fill="auto"/>
          </w:tcPr>
          <w:p w14:paraId="525CDCF1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Animals Including Humans</w:t>
            </w:r>
          </w:p>
          <w:p w14:paraId="4F94FE37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14:paraId="21E956B4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Plants</w:t>
            </w:r>
          </w:p>
          <w:p w14:paraId="0FAFFF40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DDFF524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176ED" w:rsidRPr="009D4CB6" w14:paraId="5C1A142D" w14:textId="77777777" w:rsidTr="00EE5AD0">
        <w:trPr>
          <w:trHeight w:val="435"/>
        </w:trPr>
        <w:tc>
          <w:tcPr>
            <w:tcW w:w="9572" w:type="dxa"/>
            <w:gridSpan w:val="3"/>
            <w:shd w:val="clear" w:color="auto" w:fill="FFD966"/>
          </w:tcPr>
          <w:p w14:paraId="1229792B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Milestone 2 Science</w:t>
            </w:r>
          </w:p>
        </w:tc>
      </w:tr>
      <w:tr w:rsidR="00D176ED" w:rsidRPr="009D4CB6" w14:paraId="6E26F5B2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6F84ECF8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All Started in a Cave</w:t>
            </w:r>
          </w:p>
        </w:tc>
        <w:tc>
          <w:tcPr>
            <w:tcW w:w="3228" w:type="dxa"/>
            <w:shd w:val="clear" w:color="auto" w:fill="FFE599"/>
          </w:tcPr>
          <w:p w14:paraId="5983D224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Great Adventures</w:t>
            </w:r>
          </w:p>
        </w:tc>
        <w:tc>
          <w:tcPr>
            <w:tcW w:w="3148" w:type="dxa"/>
            <w:shd w:val="clear" w:color="auto" w:fill="FFE599"/>
          </w:tcPr>
          <w:p w14:paraId="31218639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They Came, They Saw they conquered!</w:t>
            </w:r>
          </w:p>
        </w:tc>
      </w:tr>
      <w:tr w:rsidR="00D176ED" w:rsidRPr="009A1E34" w14:paraId="09B6DA26" w14:textId="77777777" w:rsidTr="00EE5AD0">
        <w:trPr>
          <w:trHeight w:val="435"/>
        </w:trPr>
        <w:tc>
          <w:tcPr>
            <w:tcW w:w="3196" w:type="dxa"/>
            <w:shd w:val="clear" w:color="auto" w:fill="auto"/>
          </w:tcPr>
          <w:p w14:paraId="67ACA852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Light and Shadow</w:t>
            </w:r>
          </w:p>
          <w:p w14:paraId="65C238F7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 xml:space="preserve">Rocks, </w:t>
            </w:r>
            <w:proofErr w:type="gramStart"/>
            <w:r w:rsidRPr="009A1E34">
              <w:rPr>
                <w:rFonts w:eastAsia="Calibri"/>
                <w:sz w:val="26"/>
                <w:szCs w:val="26"/>
              </w:rPr>
              <w:t>soils</w:t>
            </w:r>
            <w:proofErr w:type="gramEnd"/>
            <w:r w:rsidRPr="009A1E34">
              <w:rPr>
                <w:rFonts w:eastAsia="Calibri"/>
                <w:sz w:val="26"/>
                <w:szCs w:val="26"/>
              </w:rPr>
              <w:t xml:space="preserve"> and fossils</w:t>
            </w:r>
          </w:p>
        </w:tc>
        <w:tc>
          <w:tcPr>
            <w:tcW w:w="3228" w:type="dxa"/>
            <w:shd w:val="clear" w:color="auto" w:fill="auto"/>
          </w:tcPr>
          <w:p w14:paraId="67103A23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Food chains / Environment</w:t>
            </w:r>
          </w:p>
          <w:p w14:paraId="74934BD2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Electricity</w:t>
            </w:r>
          </w:p>
        </w:tc>
        <w:tc>
          <w:tcPr>
            <w:tcW w:w="3148" w:type="dxa"/>
            <w:shd w:val="clear" w:color="auto" w:fill="auto"/>
          </w:tcPr>
          <w:p w14:paraId="51D0A1D6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Forces and magnets</w:t>
            </w:r>
          </w:p>
          <w:p w14:paraId="4BDD73F8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Sound</w:t>
            </w:r>
          </w:p>
        </w:tc>
      </w:tr>
      <w:tr w:rsidR="00D176ED" w:rsidRPr="009D4CB6" w14:paraId="1920ECCD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46DB8A3E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1"/>
                <w:szCs w:val="31"/>
              </w:rPr>
            </w:pPr>
            <w:r w:rsidRPr="009D4CB6">
              <w:rPr>
                <w:rFonts w:ascii="Colonna MT" w:hAnsi="Colonna MT" w:cs="Arial"/>
                <w:b/>
                <w:sz w:val="31"/>
                <w:szCs w:val="31"/>
              </w:rPr>
              <w:t>Dungeons and Dragons</w:t>
            </w:r>
          </w:p>
        </w:tc>
        <w:tc>
          <w:tcPr>
            <w:tcW w:w="3228" w:type="dxa"/>
            <w:shd w:val="clear" w:color="auto" w:fill="FFE599"/>
          </w:tcPr>
          <w:p w14:paraId="6F534D54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Street</w:t>
            </w: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 Through Time</w:t>
            </w:r>
          </w:p>
        </w:tc>
        <w:tc>
          <w:tcPr>
            <w:tcW w:w="3148" w:type="dxa"/>
            <w:shd w:val="clear" w:color="auto" w:fill="FFE599"/>
          </w:tcPr>
          <w:p w14:paraId="69CA836D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proofErr w:type="gramStart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It’s</w:t>
            </w:r>
            <w:proofErr w:type="gramEnd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 All Greek to Me</w:t>
            </w:r>
          </w:p>
        </w:tc>
      </w:tr>
      <w:tr w:rsidR="00D176ED" w:rsidRPr="009A1E34" w14:paraId="29D1A95A" w14:textId="77777777" w:rsidTr="00EE5AD0">
        <w:trPr>
          <w:trHeight w:val="317"/>
        </w:trPr>
        <w:tc>
          <w:tcPr>
            <w:tcW w:w="3196" w:type="dxa"/>
            <w:shd w:val="clear" w:color="auto" w:fill="auto"/>
          </w:tcPr>
          <w:p w14:paraId="1F294626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Water Cycle and changes of state</w:t>
            </w:r>
          </w:p>
          <w:p w14:paraId="0D74D2D6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Skeleton / Muscles</w:t>
            </w:r>
          </w:p>
        </w:tc>
        <w:tc>
          <w:tcPr>
            <w:tcW w:w="3228" w:type="dxa"/>
            <w:shd w:val="clear" w:color="auto" w:fill="auto"/>
          </w:tcPr>
          <w:p w14:paraId="55C9039A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Digestion System</w:t>
            </w:r>
          </w:p>
          <w:p w14:paraId="1B9C1D10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Nutrition</w:t>
            </w:r>
          </w:p>
          <w:p w14:paraId="4F13BACA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Teeth</w:t>
            </w:r>
          </w:p>
          <w:p w14:paraId="42F1B844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14:paraId="4E36DD39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Parts of a Plant</w:t>
            </w:r>
          </w:p>
        </w:tc>
      </w:tr>
      <w:tr w:rsidR="00D176ED" w:rsidRPr="009D4CB6" w14:paraId="10A301EC" w14:textId="77777777" w:rsidTr="00EE5AD0">
        <w:trPr>
          <w:trHeight w:val="435"/>
        </w:trPr>
        <w:tc>
          <w:tcPr>
            <w:tcW w:w="9572" w:type="dxa"/>
            <w:gridSpan w:val="3"/>
            <w:shd w:val="clear" w:color="auto" w:fill="FFD966"/>
          </w:tcPr>
          <w:p w14:paraId="6B5AACC5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Milestone 3 Science</w:t>
            </w:r>
          </w:p>
        </w:tc>
      </w:tr>
      <w:tr w:rsidR="00D176ED" w:rsidRPr="009A1E34" w14:paraId="6ECD0278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588D740E" w14:textId="77777777" w:rsidR="00D176ED" w:rsidRPr="009A1E34" w:rsidRDefault="00D176ED" w:rsidP="00EE5AD0">
            <w:pPr>
              <w:jc w:val="center"/>
              <w:rPr>
                <w:b/>
                <w:sz w:val="32"/>
                <w:szCs w:val="32"/>
              </w:rPr>
            </w:pPr>
            <w:r w:rsidRPr="009A1E34">
              <w:rPr>
                <w:b/>
                <w:sz w:val="32"/>
                <w:szCs w:val="32"/>
              </w:rPr>
              <w:t>Endangered</w:t>
            </w:r>
          </w:p>
        </w:tc>
        <w:tc>
          <w:tcPr>
            <w:tcW w:w="3228" w:type="dxa"/>
            <w:shd w:val="clear" w:color="auto" w:fill="FFE599"/>
          </w:tcPr>
          <w:p w14:paraId="45AA1534" w14:textId="77777777" w:rsidR="00D176ED" w:rsidRPr="009A1E34" w:rsidRDefault="00D176ED" w:rsidP="00EE5AD0">
            <w:pPr>
              <w:jc w:val="center"/>
              <w:rPr>
                <w:b/>
                <w:sz w:val="32"/>
                <w:szCs w:val="32"/>
              </w:rPr>
            </w:pPr>
            <w:r w:rsidRPr="009A1E34">
              <w:rPr>
                <w:b/>
                <w:sz w:val="32"/>
                <w:szCs w:val="32"/>
              </w:rPr>
              <w:t>Child of Our Time</w:t>
            </w:r>
          </w:p>
        </w:tc>
        <w:tc>
          <w:tcPr>
            <w:tcW w:w="3148" w:type="dxa"/>
            <w:shd w:val="clear" w:color="auto" w:fill="FFE599"/>
          </w:tcPr>
          <w:p w14:paraId="28FC36BF" w14:textId="77777777" w:rsidR="00D176ED" w:rsidRPr="009A1E34" w:rsidRDefault="00D176ED" w:rsidP="00EE5A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Ship of Dreams</w:t>
            </w:r>
          </w:p>
        </w:tc>
      </w:tr>
      <w:tr w:rsidR="00D176ED" w:rsidRPr="009A1E34" w14:paraId="4308597F" w14:textId="77777777" w:rsidTr="00EE5AD0">
        <w:trPr>
          <w:trHeight w:val="435"/>
        </w:trPr>
        <w:tc>
          <w:tcPr>
            <w:tcW w:w="3196" w:type="dxa"/>
            <w:shd w:val="clear" w:color="auto" w:fill="auto"/>
          </w:tcPr>
          <w:p w14:paraId="49E4A191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Cla</w:t>
            </w:r>
            <w:r w:rsidRPr="009A1E34">
              <w:rPr>
                <w:rFonts w:eastAsia="Calibri"/>
                <w:sz w:val="26"/>
                <w:szCs w:val="26"/>
              </w:rPr>
              <w:t>ssification / Life Cycles</w:t>
            </w:r>
          </w:p>
          <w:p w14:paraId="631707C6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Evolution</w:t>
            </w:r>
          </w:p>
        </w:tc>
        <w:tc>
          <w:tcPr>
            <w:tcW w:w="3228" w:type="dxa"/>
            <w:shd w:val="clear" w:color="auto" w:fill="auto"/>
          </w:tcPr>
          <w:p w14:paraId="05921771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Healthy Eating</w:t>
            </w:r>
          </w:p>
          <w:p w14:paraId="5099FBBA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Heart and Circulatory system</w:t>
            </w:r>
          </w:p>
        </w:tc>
        <w:tc>
          <w:tcPr>
            <w:tcW w:w="3148" w:type="dxa"/>
            <w:shd w:val="clear" w:color="auto" w:fill="auto"/>
          </w:tcPr>
          <w:p w14:paraId="3E5AF8D2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Electricity</w:t>
            </w:r>
          </w:p>
        </w:tc>
      </w:tr>
      <w:tr w:rsidR="00D176ED" w:rsidRPr="008B4ACC" w14:paraId="6A0B76B8" w14:textId="77777777" w:rsidTr="00EE5AD0">
        <w:trPr>
          <w:trHeight w:val="435"/>
        </w:trPr>
        <w:tc>
          <w:tcPr>
            <w:tcW w:w="3196" w:type="dxa"/>
            <w:shd w:val="clear" w:color="auto" w:fill="FFE599"/>
          </w:tcPr>
          <w:p w14:paraId="325E225F" w14:textId="77777777" w:rsidR="00D176ED" w:rsidRPr="009D4CB6" w:rsidRDefault="00D176ED" w:rsidP="00EE5AD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A1E34">
              <w:rPr>
                <w:b/>
                <w:sz w:val="32"/>
                <w:szCs w:val="32"/>
              </w:rPr>
              <w:t>Walk Like an Egyptian</w:t>
            </w:r>
          </w:p>
        </w:tc>
        <w:tc>
          <w:tcPr>
            <w:tcW w:w="3228" w:type="dxa"/>
            <w:shd w:val="clear" w:color="auto" w:fill="FFE599"/>
          </w:tcPr>
          <w:p w14:paraId="60596A0E" w14:textId="77777777" w:rsidR="00D176ED" w:rsidRPr="008B4ACC" w:rsidRDefault="00D176ED" w:rsidP="00EE5AD0">
            <w:pPr>
              <w:jc w:val="center"/>
              <w:rPr>
                <w:b/>
                <w:sz w:val="32"/>
                <w:szCs w:val="32"/>
              </w:rPr>
            </w:pPr>
            <w:r w:rsidRPr="008B4ACC">
              <w:rPr>
                <w:b/>
                <w:sz w:val="32"/>
                <w:szCs w:val="32"/>
              </w:rPr>
              <w:t>Out of this World</w:t>
            </w:r>
          </w:p>
        </w:tc>
        <w:tc>
          <w:tcPr>
            <w:tcW w:w="3148" w:type="dxa"/>
            <w:shd w:val="clear" w:color="auto" w:fill="FFE599"/>
          </w:tcPr>
          <w:p w14:paraId="6146893B" w14:textId="77777777" w:rsidR="00D176ED" w:rsidRPr="008B4ACC" w:rsidRDefault="00D176ED" w:rsidP="00EE5AD0">
            <w:pPr>
              <w:jc w:val="center"/>
              <w:rPr>
                <w:b/>
                <w:sz w:val="32"/>
                <w:szCs w:val="32"/>
              </w:rPr>
            </w:pPr>
            <w:r w:rsidRPr="008B4ACC">
              <w:rPr>
                <w:b/>
                <w:sz w:val="32"/>
                <w:szCs w:val="32"/>
              </w:rPr>
              <w:t>Traders and Raiders</w:t>
            </w:r>
          </w:p>
        </w:tc>
      </w:tr>
      <w:tr w:rsidR="00D176ED" w:rsidRPr="009A1E34" w14:paraId="73E4F601" w14:textId="77777777" w:rsidTr="00EE5AD0">
        <w:trPr>
          <w:trHeight w:val="435"/>
        </w:trPr>
        <w:tc>
          <w:tcPr>
            <w:tcW w:w="3196" w:type="dxa"/>
            <w:shd w:val="clear" w:color="auto" w:fill="auto"/>
          </w:tcPr>
          <w:p w14:paraId="54D66C53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Properties of materials</w:t>
            </w:r>
          </w:p>
          <w:p w14:paraId="4106932E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Changes in matter (Reversible / Irreversible)</w:t>
            </w:r>
          </w:p>
        </w:tc>
        <w:tc>
          <w:tcPr>
            <w:tcW w:w="3228" w:type="dxa"/>
            <w:shd w:val="clear" w:color="auto" w:fill="auto"/>
          </w:tcPr>
          <w:p w14:paraId="34491C2F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Earth and Space</w:t>
            </w:r>
          </w:p>
          <w:p w14:paraId="73CB140F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Light</w:t>
            </w:r>
          </w:p>
        </w:tc>
        <w:tc>
          <w:tcPr>
            <w:tcW w:w="3148" w:type="dxa"/>
            <w:shd w:val="clear" w:color="auto" w:fill="auto"/>
          </w:tcPr>
          <w:p w14:paraId="50CD6D3F" w14:textId="77777777" w:rsidR="00D176ED" w:rsidRPr="009A1E34" w:rsidRDefault="00D176ED" w:rsidP="00EE5AD0">
            <w:pPr>
              <w:jc w:val="center"/>
              <w:rPr>
                <w:rFonts w:eastAsia="Calibri"/>
                <w:sz w:val="26"/>
                <w:szCs w:val="26"/>
              </w:rPr>
            </w:pPr>
            <w:r w:rsidRPr="009A1E34">
              <w:rPr>
                <w:rFonts w:eastAsia="Calibri"/>
                <w:sz w:val="26"/>
                <w:szCs w:val="26"/>
              </w:rPr>
              <w:t>Forces</w:t>
            </w:r>
          </w:p>
        </w:tc>
      </w:tr>
    </w:tbl>
    <w:p w14:paraId="759FBF18" w14:textId="77777777" w:rsidR="00F04D5C" w:rsidRDefault="00F04D5C"/>
    <w:sectPr w:rsidR="00F0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ED"/>
    <w:rsid w:val="00D176ED"/>
    <w:rsid w:val="00F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7B74"/>
  <w15:chartTrackingRefBased/>
  <w15:docId w15:val="{B06EAFBC-1330-461E-9C86-DE828A3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2024-03-03T18:44:00Z</dcterms:created>
  <dcterms:modified xsi:type="dcterms:W3CDTF">2024-03-03T18:45:00Z</dcterms:modified>
</cp:coreProperties>
</file>